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0410.0" w:type="dxa"/>
        <w:jc w:val="left"/>
        <w:tblInd w:w="-425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600"/>
      </w:tblPr>
      <w:tblGrid>
        <w:gridCol w:w="10410"/>
        <w:tblGridChange w:id="0">
          <w:tblGrid>
            <w:gridCol w:w="10410"/>
          </w:tblGrid>
        </w:tblGridChange>
      </w:tblGrid>
      <w:tr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spacing w:line="244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Implementing Effective and Positive Behavior Strategies</w:t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Establishing and Building Relationships- Getting to Know Your Students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* Refer to the Reflection Tool from Module 3 for additional reflection and planning support.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*Utilize regular collaboration time (as discussed in Modules 1 and 2).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ind w:right="-5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When meeting with your student some questions/topics to consider: 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ind w:right="-5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(adjust based on age/ developmental level)</w:t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right="-57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are you feeling? ___________________________________________________________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right="-57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do you like to do for fun? In your free time?________________________________________________________________________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right="-57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Tell me about your family_________________________________________________________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right="-57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is your favorite... (ie. food, color, musician, book, etc.)?___________________________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right="-57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When and how do you learn best? ________________________________________________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right="-57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Distance learning preferences (time, mode, etc.)_____________________________________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right="-57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____________________________________________________________________________</w:t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right="-57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Tips for Building Relationships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right="-5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Consider: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right="-57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Check-in/Check out (CICO)  to begin and end student/teacher conversations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right="-57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1:1 check-ins (specific to student needs) focused on student driven topics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right="-57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Build in options for student choice to increase engagement</w:t>
            </w:r>
          </w:p>
        </w:tc>
      </w:tr>
    </w:tbl>
    <w:p w:rsidR="00000000" w:rsidDel="00000000" w:rsidP="00000000" w:rsidRDefault="00000000" w:rsidRPr="00000000" w14:paraId="00000014">
      <w:pPr>
        <w:ind w:right="-9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395.0" w:type="dxa"/>
        <w:jc w:val="left"/>
        <w:tblInd w:w="-41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600"/>
      </w:tblPr>
      <w:tblGrid>
        <w:gridCol w:w="10395"/>
        <w:tblGridChange w:id="0">
          <w:tblGrid>
            <w:gridCol w:w="10395"/>
          </w:tblGrid>
        </w:tblGridChange>
      </w:tblGrid>
      <w:tr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4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Establishing Effective and Positive Behavior Strategies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Identify areas that your student is demonstrating challenges in then explain briefly: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Social skill(s) ________________________________________________________________________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Academic content area(s)______________________________________________________________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Structured vs. unstructured time________________________________________________________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Transitions__________________________________________________________________________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Other______________________________________________________________________________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* Are these challenges also experienced in the home environment?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4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Teaching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(Remember to consider level of family support available when planning)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Name of Skill/Rule/Procedure to be taught: ____________________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Teach target skill in 3-5 simple steps: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Choose a target skill and break into steps for teaching: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________________________________________________________________________________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________________________________________________________________________________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________________________________________________________________________________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___________________________________________________________________________________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___________________________________________________________________________________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right="-57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* Remember it takes at least 3 weeks to build new routines and habits in optimal conditions. 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right="-57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right="-57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Based on the student’s strengths, what strategies will I use: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(e.g. explicit instruction, modeling, role play, 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right="-5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lots of practice opportunities): 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Based on the student’s interest, determine what reinforcements will be used to increase the likelihood the student will use the skill or behavior:         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Verbal praise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Gestures (e.g. thumbs up, air five)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Use a visual reinforcement system (e.g. star chart, first/then, token board)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1"/>
                <w:numId w:val="7"/>
              </w:numPr>
              <w:spacing w:line="240" w:lineRule="auto"/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Student completed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1"/>
                <w:numId w:val="7"/>
              </w:numPr>
              <w:spacing w:line="240" w:lineRule="auto"/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Adult completed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Break card(s)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walk 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one to one chat 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Time for preferred activity (ie. screen time, a favorite song, a game, etc.)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Other____________________________________________________________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Frequency of reinforcement: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Prompt as needed (reduce as independence increases)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Every attempt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Between steps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After skill is complete 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 number of time throughout a lesson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 number of times a day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Method for reporting on progress: 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Verbal (phone, virtual, or in person)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Written (visual, email, chat, mail, etc.)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1"/>
                <w:numId w:val="9"/>
              </w:numPr>
              <w:spacing w:line="240" w:lineRule="auto"/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Directly to student, parent or both</w:t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Maintaining Effective and Positive Behavior Strategies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ind w:right="-57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Reflect on how the plan is working. Has there been improvement? 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right="-570" w:hanging="36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Generalize the skill 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1"/>
                <w:numId w:val="2"/>
              </w:numPr>
              <w:spacing w:line="240" w:lineRule="auto"/>
              <w:ind w:left="1440" w:right="-570" w:hanging="36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In which other locations can the student use this skill? How would it look?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ind w:right="-57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Make adjustments as needed. 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right="-570" w:hanging="36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Reassess your relationship with the student and family. 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1"/>
                <w:numId w:val="2"/>
              </w:numPr>
              <w:spacing w:line="240" w:lineRule="auto"/>
              <w:ind w:left="1440" w:right="-570" w:hanging="36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Has anything changed?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right="-570" w:hanging="36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Revisiting rules and procedures 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1"/>
                <w:numId w:val="2"/>
              </w:numPr>
              <w:spacing w:line="240" w:lineRule="auto"/>
              <w:ind w:left="1440" w:right="-570" w:hanging="36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Is reteaching necessary?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right="-57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Observation Notes/Reflections: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99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Educator </w:t>
    </w:r>
  </w:p>
  <w:p w:rsidR="00000000" w:rsidDel="00000000" w:rsidP="00000000" w:rsidRDefault="00000000" w:rsidRPr="00000000" w14:paraId="0000004E">
    <w:pPr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Module 4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ind w:left="-720" w:firstLine="0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1985963" cy="583035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85963" cy="5830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14A60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14A60"/>
    <w:rPr>
      <w:rFonts w:ascii="Segoe UI" w:cs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8E7CC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cZF31109kXm/FQBhoQ0rxQXe9w==">AMUW2mVliOn+orOrfb+3CG69I/ioHsnaWFZ5d396OL6uM2XFuuaTLgc4tKXtCi4jsfBzIz9zkQ2l3W8LGizWGv3sp1DMr+xWi71lhxuWSnAvYUA/IpXzvEm6XfJlb582QW80D93+FKF9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2020-06-28T23:01:00Z</dcterms:created>
  <dc:creator>Jennifer Yales</dc:creator>
</cp:coreProperties>
</file>